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F1C98" w14:textId="0B4931DF" w:rsidR="00A82653" w:rsidRPr="00AA7160" w:rsidRDefault="00A82653" w:rsidP="00655B21">
      <w:pPr>
        <w:rPr>
          <w:sz w:val="20"/>
          <w:szCs w:val="20"/>
        </w:rPr>
      </w:pPr>
    </w:p>
    <w:p w14:paraId="2C719DBC" w14:textId="77777777" w:rsidR="00A4470D" w:rsidRPr="00AA7160" w:rsidRDefault="00A4470D" w:rsidP="00024905">
      <w:pPr>
        <w:suppressAutoHyphens/>
        <w:jc w:val="center"/>
        <w:rPr>
          <w:b/>
          <w:bCs/>
        </w:rPr>
      </w:pPr>
    </w:p>
    <w:p w14:paraId="1AF9C36E" w14:textId="79BC57F3" w:rsidR="001F76B7" w:rsidRPr="00AA7160" w:rsidRDefault="001F76B7" w:rsidP="001F76B7">
      <w:pPr>
        <w:widowControl/>
        <w:autoSpaceDE/>
        <w:autoSpaceDN/>
        <w:jc w:val="center"/>
        <w:rPr>
          <w:rFonts w:ascii="Calibri" w:eastAsia="Times New Roman" w:hAnsi="Calibri" w:cs="Calibri"/>
          <w:b/>
          <w:sz w:val="24"/>
          <w:szCs w:val="24"/>
          <w:lang w:bidi="ar-SA"/>
        </w:rPr>
      </w:pPr>
      <w:r w:rsidRPr="00AA7160">
        <w:rPr>
          <w:rFonts w:ascii="Calibri" w:eastAsia="Times New Roman" w:hAnsi="Calibri" w:cs="Calibri"/>
          <w:b/>
          <w:sz w:val="24"/>
          <w:szCs w:val="24"/>
          <w:lang w:bidi="ar-SA"/>
        </w:rPr>
        <w:t xml:space="preserve">Bezprzewodowa kamera czołowa z wyposażeniem </w:t>
      </w:r>
      <w:r w:rsidR="007265E8" w:rsidRPr="00AA7160">
        <w:rPr>
          <w:rFonts w:ascii="Calibri" w:eastAsia="Times New Roman" w:hAnsi="Calibri" w:cs="Calibri"/>
          <w:b/>
          <w:sz w:val="24"/>
          <w:szCs w:val="24"/>
          <w:lang w:bidi="ar-SA"/>
        </w:rPr>
        <w:t xml:space="preserve">– </w:t>
      </w:r>
      <w:r w:rsidR="00ED592E">
        <w:rPr>
          <w:rFonts w:ascii="Calibri" w:eastAsia="Times New Roman" w:hAnsi="Calibri" w:cs="Calibri"/>
          <w:b/>
          <w:sz w:val="24"/>
          <w:szCs w:val="24"/>
          <w:lang w:bidi="ar-SA"/>
        </w:rPr>
        <w:t>1 komplet</w:t>
      </w:r>
      <w:bookmarkStart w:id="0" w:name="_GoBack"/>
      <w:bookmarkEnd w:id="0"/>
      <w:r w:rsidR="002A57A0" w:rsidRPr="00AA7160">
        <w:rPr>
          <w:rFonts w:ascii="Calibri" w:eastAsia="Times New Roman" w:hAnsi="Calibri" w:cs="Calibri"/>
          <w:b/>
          <w:sz w:val="24"/>
          <w:szCs w:val="24"/>
          <w:lang w:bidi="ar-SA"/>
        </w:rPr>
        <w:t>.</w:t>
      </w:r>
      <w:r w:rsidR="007265E8" w:rsidRPr="00AA7160">
        <w:rPr>
          <w:rFonts w:ascii="Calibri" w:eastAsia="Times New Roman" w:hAnsi="Calibri" w:cs="Calibri"/>
          <w:b/>
          <w:sz w:val="24"/>
          <w:szCs w:val="24"/>
          <w:lang w:bidi="ar-SA"/>
        </w:rPr>
        <w:t xml:space="preserve"> </w:t>
      </w:r>
    </w:p>
    <w:p w14:paraId="08BF6894" w14:textId="1CFA507A" w:rsidR="006D36F8" w:rsidRPr="00AA7160" w:rsidRDefault="006D36F8" w:rsidP="00024905">
      <w:pPr>
        <w:suppressAutoHyphens/>
        <w:jc w:val="center"/>
        <w:rPr>
          <w:b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AA7160" w:rsidRPr="00AA7160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AA716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A716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AA716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A7160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AA7160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AA7160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AA7160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A7160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AA7160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AA7160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AA7160" w:rsidRPr="00AA7160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AA716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AA716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AA7160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AA716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AA716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AA716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AA716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AA7160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AA716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AA716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AA716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AA716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AA7160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AA716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AA716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41693750" w14:textId="77777777" w:rsidTr="00987C9E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AA7160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AA7160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AA7160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B0B97" w:rsidRPr="00AA7160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AA7160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AA716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AA7160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20353FFE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D03331" w:rsidRPr="00AA7160" w:rsidRDefault="00D03331" w:rsidP="009716D5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41F869AF" w:rsidR="00D03331" w:rsidRPr="00AA7160" w:rsidRDefault="00157D26" w:rsidP="00D0333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PARAMETRY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3D65483F" w:rsidR="00D03331" w:rsidRPr="00AA7160" w:rsidRDefault="00D03331" w:rsidP="00D033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D03331" w:rsidRPr="00AA7160" w:rsidRDefault="00D03331" w:rsidP="00D033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0AC51977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F490D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Bezprzewodowa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kamera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czołowa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,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umożliwiające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jednoczesne</w:t>
            </w:r>
            <w:proofErr w:type="spellEnd"/>
          </w:p>
          <w:p w14:paraId="4A723444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nagrywanie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oraz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przekazywanie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obrazu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po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WiFi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w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rozdzielczości</w:t>
            </w:r>
            <w:proofErr w:type="spellEnd"/>
          </w:p>
          <w:p w14:paraId="24952F1B" w14:textId="1A4BE58E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FullHD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44835618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CEDD" w14:textId="6CB22BAF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Zintegrowana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z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oświetleniem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LED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048A673C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9DECF" w14:textId="0A42D422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Rejestracja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i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pokazanie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zabiegu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z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punktu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widzenia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operatora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157D26" w:rsidRPr="00AA7160" w:rsidRDefault="00157D26" w:rsidP="00157D2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2A89D044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29A24" w14:textId="40D0E40F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  <w:lang w:val="en-GB" w:eastAsia="en-US"/>
              </w:rPr>
              <w:t xml:space="preserve">Minimum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dwie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baterie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 (10.500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mAh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)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każda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pozwalająca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na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pracę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ponad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4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godziny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617A1D05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8A6A0" w14:textId="77777777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9E6C5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Mikrokamera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wyposażona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w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AutoFocus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oraz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Elektroniczny</w:t>
            </w:r>
            <w:proofErr w:type="spellEnd"/>
          </w:p>
          <w:p w14:paraId="35BD3812" w14:textId="64A6ECCE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Stabilizator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Obrazu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CC67" w14:textId="77777777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A584B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131426C6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7817C" w14:textId="77777777" w:rsidR="00157D26" w:rsidRPr="00AA7160" w:rsidRDefault="00157D26" w:rsidP="00157D26">
            <w:pPr>
              <w:snapToGrid w:val="0"/>
              <w:rPr>
                <w:sz w:val="20"/>
                <w:szCs w:val="20"/>
                <w:lang w:val="en-GB" w:eastAsia="en-US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Możliwość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wykonywania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zrzutów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ekranów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,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oraz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zaznaczania</w:t>
            </w:r>
            <w:proofErr w:type="spellEnd"/>
          </w:p>
          <w:p w14:paraId="764261E5" w14:textId="508F6C67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kluczowych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momentów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z w:val="20"/>
                <w:szCs w:val="20"/>
                <w:lang w:val="en-GB" w:eastAsia="en-US"/>
              </w:rPr>
              <w:t>flmu</w:t>
            </w:r>
            <w:proofErr w:type="spellEnd"/>
            <w:r w:rsidRPr="00AA7160">
              <w:rPr>
                <w:sz w:val="20"/>
                <w:szCs w:val="20"/>
                <w:lang w:val="en-GB" w:eastAsia="en-US"/>
              </w:rPr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619C2327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62A6A" w14:textId="293E9D16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Kamera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zamontowane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współosiowo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z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kamerą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oświetlenie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LED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zapewniająca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jasność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do 59.000 LUX (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mierzone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w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odl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. 40cm).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5CDC518B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5997F" w14:textId="621D1D85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Cyfrowy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zoom od 1,5x do 3.0x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5323CE1C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557E1C3" w14:textId="120270EE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Możliwość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dodanie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znacznika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w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interesującym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czasie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nagrania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59EE616C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2925CED" w14:textId="02B3065F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Czas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ładowania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baterii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nie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dłużej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niż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6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godzin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do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maksimum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2E8C5C4E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F0049C7" w14:textId="29082EEC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Stała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jakość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bCs/>
                <w:sz w:val="20"/>
                <w:szCs w:val="20"/>
                <w:lang w:val="en-GB" w:eastAsia="en-US"/>
              </w:rPr>
              <w:t>nagrywania</w:t>
            </w:r>
            <w:proofErr w:type="spellEnd"/>
            <w:r w:rsidRPr="00AA7160">
              <w:rPr>
                <w:bCs/>
                <w:sz w:val="20"/>
                <w:szCs w:val="20"/>
                <w:lang w:val="en-GB" w:eastAsia="en-US"/>
              </w:rPr>
              <w:t xml:space="preserve"> 10 Mbps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0851A4D2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672023E3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6B52A36" w14:textId="39FCE75B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Lekka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,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wygodna</w:t>
            </w:r>
            <w:proofErr w:type="spellEnd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Pr="00AA7160">
              <w:rPr>
                <w:rFonts w:ascii="ArialMT" w:eastAsiaTheme="minorHAnsi" w:hAnsi="ArialMT" w:cs="ArialMT"/>
                <w:sz w:val="20"/>
                <w:szCs w:val="20"/>
                <w:lang w:val="en-GB" w:eastAsia="en-US" w:bidi="ar-SA"/>
              </w:rPr>
              <w:t>konstrukcja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02DFBA5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157D26" w:rsidRPr="00AA7160" w:rsidRDefault="00157D26" w:rsidP="00157D26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AA7160" w:rsidRPr="00AA7160" w14:paraId="31DC609C" w14:textId="77777777" w:rsidTr="000706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157D26" w:rsidRPr="00AA7160" w:rsidRDefault="00157D26" w:rsidP="00157D26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386CFD1" w14:textId="3CBF57A1" w:rsidR="00157D26" w:rsidRPr="00AA7160" w:rsidRDefault="00157D26" w:rsidP="00157D26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W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zestawie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walizka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, pilot do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zdalnego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sterowania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przewód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HDMI,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karta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Micro 128GB ,  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oraz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tablet</w:t>
            </w:r>
            <w:r w:rsidR="00862C03"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minimum 10”</w:t>
            </w:r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(</w:t>
            </w:r>
            <w:proofErr w:type="spellStart"/>
            <w:r w:rsidRPr="00AA7160">
              <w:rPr>
                <w:spacing w:val="-4"/>
                <w:sz w:val="20"/>
                <w:szCs w:val="20"/>
                <w:lang w:val="en-GB" w:eastAsia="en-US"/>
              </w:rPr>
              <w:t>oprogramowanie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iOS</w:t>
            </w:r>
            <w:r w:rsidR="00862C03"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w </w:t>
            </w:r>
            <w:proofErr w:type="spellStart"/>
            <w:r w:rsidR="00862C03" w:rsidRPr="00AA7160">
              <w:rPr>
                <w:spacing w:val="-4"/>
                <w:sz w:val="20"/>
                <w:szCs w:val="20"/>
                <w:lang w:val="en-GB" w:eastAsia="en-US"/>
              </w:rPr>
              <w:t>wersji</w:t>
            </w:r>
            <w:proofErr w:type="spellEnd"/>
            <w:r w:rsidR="00862C03"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minimum 18</w:t>
            </w:r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="00862C03" w:rsidRPr="00AA7160">
              <w:rPr>
                <w:spacing w:val="-4"/>
                <w:sz w:val="20"/>
                <w:szCs w:val="20"/>
                <w:lang w:val="en-GB" w:eastAsia="en-US"/>
              </w:rPr>
              <w:t>lub</w:t>
            </w:r>
            <w:proofErr w:type="spellEnd"/>
            <w:r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Android</w:t>
            </w:r>
            <w:r w:rsidR="00862C03"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w </w:t>
            </w:r>
            <w:proofErr w:type="spellStart"/>
            <w:r w:rsidR="00862C03" w:rsidRPr="00AA7160">
              <w:rPr>
                <w:spacing w:val="-4"/>
                <w:sz w:val="20"/>
                <w:szCs w:val="20"/>
                <w:lang w:val="en-GB" w:eastAsia="en-US"/>
              </w:rPr>
              <w:t>wersji</w:t>
            </w:r>
            <w:proofErr w:type="spellEnd"/>
            <w:r w:rsidR="00862C03" w:rsidRPr="00AA7160">
              <w:rPr>
                <w:spacing w:val="-4"/>
                <w:sz w:val="20"/>
                <w:szCs w:val="20"/>
                <w:lang w:val="en-GB" w:eastAsia="en-US"/>
              </w:rPr>
              <w:t xml:space="preserve"> minimum 15</w:t>
            </w:r>
            <w:r w:rsidRPr="00AA7160">
              <w:rPr>
                <w:spacing w:val="-4"/>
                <w:sz w:val="20"/>
                <w:szCs w:val="20"/>
                <w:lang w:val="en-GB" w:eastAsia="en-US"/>
              </w:rPr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C9C133B" w:rsidR="00157D26" w:rsidRPr="00AA7160" w:rsidRDefault="00157D26" w:rsidP="00157D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A7160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5D4AB0C0" w:rsidR="00862C03" w:rsidRPr="00AA7160" w:rsidRDefault="00862C03" w:rsidP="00AA716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AA7160" w:rsidRDefault="00751FE2">
      <w:pPr>
        <w:rPr>
          <w:sz w:val="20"/>
          <w:szCs w:val="20"/>
        </w:rPr>
      </w:pPr>
    </w:p>
    <w:sectPr w:rsidR="00751FE2" w:rsidRPr="00AA7160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Klee On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50137D8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92E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57D26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1F76B7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7A0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E7271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65E8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2C03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A716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592E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1CABD-0FCE-4AEC-816A-45B210A7E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219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Monika Mazurkiewicz</cp:lastModifiedBy>
  <cp:revision>8</cp:revision>
  <cp:lastPrinted>2024-11-14T08:47:00Z</cp:lastPrinted>
  <dcterms:created xsi:type="dcterms:W3CDTF">2025-07-15T11:49:00Z</dcterms:created>
  <dcterms:modified xsi:type="dcterms:W3CDTF">2026-01-15T08:25:00Z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